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79" w:rsidRDefault="004E1479" w:rsidP="004E1479">
      <w:pPr>
        <w:ind w:firstLine="708"/>
        <w:jc w:val="center"/>
        <w:rPr>
          <w:b/>
          <w:sz w:val="26"/>
          <w:szCs w:val="26"/>
        </w:rPr>
      </w:pPr>
      <w:r w:rsidRPr="004E1479">
        <w:rPr>
          <w:b/>
          <w:sz w:val="26"/>
          <w:szCs w:val="26"/>
        </w:rPr>
        <w:t>Информация из ГУ МВД России по Алтайскому краю</w:t>
      </w:r>
    </w:p>
    <w:p w:rsidR="004E1479" w:rsidRPr="004E1479" w:rsidRDefault="004E1479" w:rsidP="004E1479">
      <w:pPr>
        <w:ind w:firstLine="708"/>
        <w:jc w:val="center"/>
        <w:rPr>
          <w:b/>
          <w:sz w:val="26"/>
          <w:szCs w:val="26"/>
        </w:rPr>
      </w:pPr>
    </w:p>
    <w:p w:rsidR="00767435" w:rsidRDefault="00767435" w:rsidP="00767435">
      <w:pPr>
        <w:ind w:firstLine="708"/>
        <w:jc w:val="both"/>
        <w:rPr>
          <w:sz w:val="26"/>
          <w:szCs w:val="26"/>
        </w:rPr>
      </w:pPr>
      <w:r w:rsidRPr="00767435">
        <w:rPr>
          <w:sz w:val="26"/>
          <w:szCs w:val="26"/>
        </w:rPr>
        <w:t>По информации из ГУ МВД России по Алтайскому краю за 7 месяцев 2025 года на территории Алтайского края наблюдается рост детского дорожно-транспортного травматизма (далее – ДДТТ).</w:t>
      </w:r>
    </w:p>
    <w:p w:rsidR="00767435" w:rsidRDefault="00767435" w:rsidP="00767435">
      <w:pPr>
        <w:ind w:firstLine="708"/>
        <w:jc w:val="both"/>
        <w:rPr>
          <w:sz w:val="26"/>
          <w:szCs w:val="26"/>
        </w:rPr>
      </w:pPr>
      <w:r w:rsidRPr="00767435">
        <w:rPr>
          <w:sz w:val="26"/>
          <w:szCs w:val="26"/>
        </w:rPr>
        <w:t xml:space="preserve"> Количество ДДТП увеличилось на 17,9 % (со 168 до 198, удельный вес от всех ДТП 16,2 %), раненых на 19,9 % (со 186 до 223), погибших </w:t>
      </w:r>
      <w:proofErr w:type="gramStart"/>
      <w:r w:rsidRPr="00767435">
        <w:rPr>
          <w:sz w:val="26"/>
          <w:szCs w:val="26"/>
        </w:rPr>
        <w:t>на</w:t>
      </w:r>
      <w:proofErr w:type="gramEnd"/>
      <w:r w:rsidRPr="00767435">
        <w:rPr>
          <w:sz w:val="26"/>
          <w:szCs w:val="26"/>
        </w:rPr>
        <w:t xml:space="preserve"> 166,7 % (с 3 до 8). Гибель детей допущена на территории </w:t>
      </w:r>
      <w:proofErr w:type="spellStart"/>
      <w:r w:rsidRPr="00767435">
        <w:rPr>
          <w:sz w:val="26"/>
          <w:szCs w:val="26"/>
        </w:rPr>
        <w:t>Шипуновского</w:t>
      </w:r>
      <w:proofErr w:type="spellEnd"/>
      <w:r w:rsidRPr="00767435">
        <w:rPr>
          <w:sz w:val="26"/>
          <w:szCs w:val="26"/>
        </w:rPr>
        <w:t xml:space="preserve">, Павловского, </w:t>
      </w:r>
      <w:proofErr w:type="spellStart"/>
      <w:r w:rsidRPr="00767435">
        <w:rPr>
          <w:sz w:val="26"/>
          <w:szCs w:val="26"/>
        </w:rPr>
        <w:t>Косихинского</w:t>
      </w:r>
      <w:proofErr w:type="spellEnd"/>
      <w:r w:rsidRPr="00767435">
        <w:rPr>
          <w:sz w:val="26"/>
          <w:szCs w:val="26"/>
        </w:rPr>
        <w:t xml:space="preserve">, </w:t>
      </w:r>
      <w:proofErr w:type="spellStart"/>
      <w:r w:rsidRPr="00767435">
        <w:rPr>
          <w:sz w:val="26"/>
          <w:szCs w:val="26"/>
        </w:rPr>
        <w:t>Ребрихинского</w:t>
      </w:r>
      <w:proofErr w:type="spellEnd"/>
      <w:r w:rsidRPr="00767435">
        <w:rPr>
          <w:sz w:val="26"/>
          <w:szCs w:val="26"/>
        </w:rPr>
        <w:t xml:space="preserve">, Петропавловского, </w:t>
      </w:r>
      <w:proofErr w:type="spellStart"/>
      <w:r w:rsidRPr="00767435">
        <w:rPr>
          <w:sz w:val="26"/>
          <w:szCs w:val="26"/>
        </w:rPr>
        <w:t>Шелаболихинского</w:t>
      </w:r>
      <w:proofErr w:type="spellEnd"/>
      <w:r w:rsidRPr="00767435">
        <w:rPr>
          <w:sz w:val="26"/>
          <w:szCs w:val="26"/>
        </w:rPr>
        <w:t xml:space="preserve"> районов. Один ребенок погиб в качестве водителя </w:t>
      </w:r>
      <w:proofErr w:type="spellStart"/>
      <w:r w:rsidRPr="00767435">
        <w:rPr>
          <w:sz w:val="26"/>
          <w:szCs w:val="26"/>
        </w:rPr>
        <w:t>мототранспорта</w:t>
      </w:r>
      <w:proofErr w:type="spellEnd"/>
      <w:r w:rsidRPr="00767435">
        <w:rPr>
          <w:sz w:val="26"/>
          <w:szCs w:val="26"/>
        </w:rPr>
        <w:t xml:space="preserve">, 7 детей в качестве пассажиров, 3 из которых перевозились с нарушением Правил дорожного движения Российской Федерации (далее - ПДД РФ). </w:t>
      </w:r>
    </w:p>
    <w:p w:rsidR="00767435" w:rsidRPr="00767435" w:rsidRDefault="00767435" w:rsidP="00767435">
      <w:pPr>
        <w:ind w:firstLine="708"/>
        <w:jc w:val="both"/>
        <w:rPr>
          <w:sz w:val="26"/>
          <w:szCs w:val="26"/>
        </w:rPr>
      </w:pPr>
      <w:r w:rsidRPr="00767435">
        <w:rPr>
          <w:sz w:val="26"/>
          <w:szCs w:val="26"/>
        </w:rPr>
        <w:t xml:space="preserve">В текущем году в сравнении с аналогичным периодом прошлого года на количество дорожно-транспортных происшествий (далее – ДТП) с участием детей-пассажиров увеличилось на 32,8 % (с 64 до 85, удельный вес от общего количества ДТП с детьми 42,9 %), раненых - на 34,2 % (с 76 до 102), погибших - </w:t>
      </w:r>
      <w:proofErr w:type="gramStart"/>
      <w:r w:rsidRPr="00767435">
        <w:rPr>
          <w:sz w:val="26"/>
          <w:szCs w:val="26"/>
        </w:rPr>
        <w:t>на</w:t>
      </w:r>
      <w:proofErr w:type="gramEnd"/>
      <w:r w:rsidRPr="00767435">
        <w:rPr>
          <w:sz w:val="26"/>
          <w:szCs w:val="26"/>
        </w:rPr>
        <w:t xml:space="preserve"> 133,3 % (с 3 до 7). </w:t>
      </w:r>
    </w:p>
    <w:p w:rsidR="00767435" w:rsidRPr="00767435" w:rsidRDefault="00767435" w:rsidP="00767435">
      <w:pPr>
        <w:ind w:firstLine="708"/>
        <w:jc w:val="both"/>
        <w:rPr>
          <w:sz w:val="26"/>
          <w:szCs w:val="26"/>
        </w:rPr>
      </w:pPr>
      <w:r w:rsidRPr="00767435">
        <w:rPr>
          <w:sz w:val="26"/>
          <w:szCs w:val="26"/>
        </w:rPr>
        <w:t xml:space="preserve">Количество ДТП с участием детей–пешеходов увеличилось на 22,4 % (с 52 до 60, удельный вес от общего количества ДТП с детьми 30,3 %), количество пострадавших в них несовершеннолетних - на 22,0 % (с 53 </w:t>
      </w:r>
      <w:proofErr w:type="gramStart"/>
      <w:r w:rsidRPr="00767435">
        <w:rPr>
          <w:sz w:val="26"/>
          <w:szCs w:val="26"/>
        </w:rPr>
        <w:t>до</w:t>
      </w:r>
      <w:proofErr w:type="gramEnd"/>
      <w:r w:rsidRPr="00767435">
        <w:rPr>
          <w:sz w:val="26"/>
          <w:szCs w:val="26"/>
        </w:rPr>
        <w:t xml:space="preserve"> 61). </w:t>
      </w:r>
    </w:p>
    <w:p w:rsidR="00767435" w:rsidRPr="00767435" w:rsidRDefault="00767435" w:rsidP="00767435">
      <w:pPr>
        <w:ind w:firstLine="708"/>
        <w:jc w:val="both"/>
        <w:rPr>
          <w:sz w:val="26"/>
          <w:szCs w:val="26"/>
        </w:rPr>
      </w:pPr>
      <w:proofErr w:type="gramStart"/>
      <w:r w:rsidRPr="00767435">
        <w:rPr>
          <w:sz w:val="26"/>
          <w:szCs w:val="26"/>
        </w:rPr>
        <w:t xml:space="preserve">Количество ДТП, зарегистрированных в темное время суток, увеличилось на 12,5 % (с 3 до 9), раненых в них детей-пешеходов - на 25,0 % (с 3 до 10), в том числе - на 20,0 % (с 1 до 6) при отсутствии у пострадавших детей </w:t>
      </w:r>
      <w:proofErr w:type="spellStart"/>
      <w:r w:rsidRPr="00767435">
        <w:rPr>
          <w:sz w:val="26"/>
          <w:szCs w:val="26"/>
        </w:rPr>
        <w:t>световозвращающих</w:t>
      </w:r>
      <w:proofErr w:type="spellEnd"/>
      <w:r w:rsidRPr="00767435">
        <w:rPr>
          <w:sz w:val="26"/>
          <w:szCs w:val="26"/>
        </w:rPr>
        <w:t xml:space="preserve"> элементов, количество </w:t>
      </w:r>
      <w:proofErr w:type="spellStart"/>
      <w:r w:rsidRPr="00767435">
        <w:rPr>
          <w:sz w:val="26"/>
          <w:szCs w:val="26"/>
        </w:rPr>
        <w:t>наездовна</w:t>
      </w:r>
      <w:proofErr w:type="spellEnd"/>
      <w:r w:rsidRPr="00767435">
        <w:rPr>
          <w:sz w:val="26"/>
          <w:szCs w:val="26"/>
        </w:rPr>
        <w:t xml:space="preserve"> детей-пешеходов, произошедших на пешеходных переходах, увеличилось на 25,0 % (с 26 до 30), пострадавших в них детей - на 24,0</w:t>
      </w:r>
      <w:proofErr w:type="gramEnd"/>
      <w:r w:rsidRPr="00767435">
        <w:rPr>
          <w:sz w:val="26"/>
          <w:szCs w:val="26"/>
        </w:rPr>
        <w:t xml:space="preserve"> % (с 27 до 31). </w:t>
      </w:r>
    </w:p>
    <w:p w:rsidR="00767435" w:rsidRPr="00767435" w:rsidRDefault="00767435" w:rsidP="00767435">
      <w:pPr>
        <w:ind w:firstLine="708"/>
        <w:jc w:val="both"/>
        <w:rPr>
          <w:sz w:val="26"/>
          <w:szCs w:val="26"/>
        </w:rPr>
      </w:pPr>
      <w:r w:rsidRPr="00767435">
        <w:rPr>
          <w:sz w:val="26"/>
          <w:szCs w:val="26"/>
        </w:rPr>
        <w:t xml:space="preserve">Количество ДТП и раненых в них детей-пешеходов, произошедших по собственной неосторожности юных участников дорожного движения, увеличилось на 23,1 % (с 23 до 16). </w:t>
      </w:r>
    </w:p>
    <w:p w:rsidR="00767435" w:rsidRPr="00767435" w:rsidRDefault="00767435" w:rsidP="00767435">
      <w:pPr>
        <w:ind w:firstLine="708"/>
        <w:jc w:val="both"/>
        <w:rPr>
          <w:sz w:val="26"/>
          <w:szCs w:val="26"/>
        </w:rPr>
      </w:pPr>
      <w:r w:rsidRPr="00767435">
        <w:rPr>
          <w:sz w:val="26"/>
          <w:szCs w:val="26"/>
        </w:rPr>
        <w:t xml:space="preserve">Количество ДТП  с участием несовершеннолетних велосипедистов увеличилось на 23,8 % (с 21 до 26, удельный вес от общего количества ДТП с детьми 13,1 %), раненых в них детей-велосипедистов - на 23,8 (с 21 </w:t>
      </w:r>
      <w:proofErr w:type="gramStart"/>
      <w:r w:rsidRPr="00767435">
        <w:rPr>
          <w:sz w:val="26"/>
          <w:szCs w:val="26"/>
        </w:rPr>
        <w:t>до</w:t>
      </w:r>
      <w:proofErr w:type="gramEnd"/>
      <w:r w:rsidRPr="00767435">
        <w:rPr>
          <w:sz w:val="26"/>
          <w:szCs w:val="26"/>
        </w:rPr>
        <w:t xml:space="preserve"> 26). </w:t>
      </w:r>
    </w:p>
    <w:p w:rsidR="00767435" w:rsidRPr="00767435" w:rsidRDefault="00767435" w:rsidP="00767435">
      <w:pPr>
        <w:ind w:firstLine="708"/>
        <w:jc w:val="both"/>
        <w:rPr>
          <w:sz w:val="26"/>
          <w:szCs w:val="26"/>
        </w:rPr>
      </w:pPr>
      <w:r w:rsidRPr="00767435">
        <w:rPr>
          <w:sz w:val="26"/>
          <w:szCs w:val="26"/>
        </w:rPr>
        <w:t xml:space="preserve">На протяжении последних лет отмечается серьезный рост показателей </w:t>
      </w:r>
      <w:proofErr w:type="gramStart"/>
      <w:r w:rsidRPr="00767435">
        <w:rPr>
          <w:sz w:val="26"/>
          <w:szCs w:val="26"/>
        </w:rPr>
        <w:t>аварийности</w:t>
      </w:r>
      <w:proofErr w:type="gramEnd"/>
      <w:r w:rsidRPr="00767435">
        <w:rPr>
          <w:sz w:val="26"/>
          <w:szCs w:val="26"/>
        </w:rPr>
        <w:t xml:space="preserve"> с участием детей управляющих механическими транспортными средствами, в первую очередь </w:t>
      </w:r>
      <w:proofErr w:type="spellStart"/>
      <w:r w:rsidRPr="00767435">
        <w:rPr>
          <w:sz w:val="26"/>
          <w:szCs w:val="26"/>
        </w:rPr>
        <w:t>мототранспортом</w:t>
      </w:r>
      <w:proofErr w:type="spellEnd"/>
      <w:r w:rsidRPr="00767435">
        <w:rPr>
          <w:sz w:val="26"/>
          <w:szCs w:val="26"/>
        </w:rPr>
        <w:t xml:space="preserve">. За 7 месяцев 2025 года рост таких происшествий составил 22,2 % (с 28 до 33, удельный вес от общего количества ДТП с детьми 16,7 %). </w:t>
      </w:r>
    </w:p>
    <w:p w:rsidR="00767435" w:rsidRDefault="00767435" w:rsidP="00767435">
      <w:pPr>
        <w:ind w:firstLine="708"/>
        <w:jc w:val="both"/>
        <w:rPr>
          <w:sz w:val="26"/>
          <w:szCs w:val="26"/>
        </w:rPr>
      </w:pPr>
      <w:r w:rsidRPr="00767435">
        <w:rPr>
          <w:sz w:val="26"/>
          <w:szCs w:val="26"/>
        </w:rPr>
        <w:t xml:space="preserve">Большинство дорожно-транспортных происшествий указанной категории происходит по причине приобретения родителями (законными представителями) </w:t>
      </w:r>
      <w:proofErr w:type="spellStart"/>
      <w:r w:rsidRPr="00767435">
        <w:rPr>
          <w:sz w:val="26"/>
          <w:szCs w:val="26"/>
        </w:rPr>
        <w:t>мототранспорта</w:t>
      </w:r>
      <w:proofErr w:type="spellEnd"/>
      <w:r w:rsidRPr="00767435">
        <w:rPr>
          <w:sz w:val="26"/>
          <w:szCs w:val="26"/>
        </w:rPr>
        <w:t xml:space="preserve"> и спортинвентаря несовершеннолетним, с одобрения которых дети становятся полноценными участниками дорожного движения в качестве водителей. </w:t>
      </w:r>
      <w:r>
        <w:rPr>
          <w:sz w:val="26"/>
          <w:szCs w:val="26"/>
        </w:rPr>
        <w:t xml:space="preserve">     </w:t>
      </w:r>
    </w:p>
    <w:p w:rsidR="00082B26" w:rsidRPr="00767435" w:rsidRDefault="00767435" w:rsidP="0076743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67435">
        <w:rPr>
          <w:sz w:val="26"/>
          <w:szCs w:val="26"/>
        </w:rPr>
        <w:t>Следует обратить внимание, что на протяжении нескольких лет летние месяцы стали наиболее аварийными. В этот период с учетом массового передвижение граждан к местам отдыха и обратно увеличивается плотность транспортного потока на дорогах. Дети проводят на улице значительное количество времени и во многих случаях без контроля со стороны родителей за их передвижением. Эти факторы способствуют риску увеличения количества ДТП со всеми категориями юных участников дорожного движения.</w:t>
      </w:r>
    </w:p>
    <w:sectPr w:rsidR="00082B26" w:rsidRPr="00767435" w:rsidSect="0076743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78AF"/>
    <w:rsid w:val="00082B26"/>
    <w:rsid w:val="000A0ACD"/>
    <w:rsid w:val="000C6336"/>
    <w:rsid w:val="00141BCA"/>
    <w:rsid w:val="00167CF5"/>
    <w:rsid w:val="001C74BE"/>
    <w:rsid w:val="001D6E99"/>
    <w:rsid w:val="00227CD8"/>
    <w:rsid w:val="00252A48"/>
    <w:rsid w:val="0029678F"/>
    <w:rsid w:val="002D6B92"/>
    <w:rsid w:val="002F00B4"/>
    <w:rsid w:val="0034384D"/>
    <w:rsid w:val="00360499"/>
    <w:rsid w:val="003808DE"/>
    <w:rsid w:val="00407D3E"/>
    <w:rsid w:val="004E1479"/>
    <w:rsid w:val="006B7B21"/>
    <w:rsid w:val="006D0097"/>
    <w:rsid w:val="00767435"/>
    <w:rsid w:val="008338D3"/>
    <w:rsid w:val="00855756"/>
    <w:rsid w:val="008A6E30"/>
    <w:rsid w:val="00906FC6"/>
    <w:rsid w:val="009728C7"/>
    <w:rsid w:val="009B6966"/>
    <w:rsid w:val="00A2550F"/>
    <w:rsid w:val="00A94C02"/>
    <w:rsid w:val="00B036B7"/>
    <w:rsid w:val="00C158CC"/>
    <w:rsid w:val="00C61B75"/>
    <w:rsid w:val="00C93DCC"/>
    <w:rsid w:val="00D178AF"/>
    <w:rsid w:val="00D342F8"/>
    <w:rsid w:val="00D8034D"/>
    <w:rsid w:val="00DB4E82"/>
    <w:rsid w:val="00DD4497"/>
    <w:rsid w:val="00DE16D7"/>
    <w:rsid w:val="00E10FF2"/>
    <w:rsid w:val="00E26C84"/>
    <w:rsid w:val="00EA5942"/>
    <w:rsid w:val="00EB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4C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2550F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HTML">
    <w:name w:val="HTML Preformatted"/>
    <w:basedOn w:val="a"/>
    <w:link w:val="HTML0"/>
    <w:rsid w:val="0029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67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557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94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A94C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291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8312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2025-06-27T02:29:00Z</cp:lastPrinted>
  <dcterms:created xsi:type="dcterms:W3CDTF">2025-08-12T07:28:00Z</dcterms:created>
  <dcterms:modified xsi:type="dcterms:W3CDTF">2025-08-12T07:31:00Z</dcterms:modified>
</cp:coreProperties>
</file>